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8EB9" w14:textId="77777777" w:rsidR="00C876D6" w:rsidRPr="00123FB9" w:rsidRDefault="00C876D6" w:rsidP="00C876D6">
      <w:pPr>
        <w:pStyle w:val="1"/>
        <w:spacing w:before="48"/>
      </w:pPr>
      <w:r w:rsidRPr="00123FB9">
        <w:rPr>
          <w:rFonts w:hint="eastAsia"/>
          <w:noProof/>
          <w:lang w:val="en-US" w:bidi="ar-SA"/>
        </w:rPr>
        <mc:AlternateContent>
          <mc:Choice Requires="wps">
            <w:drawing>
              <wp:anchor distT="0" distB="0" distL="114300" distR="114300" simplePos="0" relativeHeight="251807744" behindDoc="0" locked="0" layoutInCell="1" allowOverlap="1" wp14:anchorId="798EEEC1" wp14:editId="7E508592">
                <wp:simplePos x="0" y="0"/>
                <wp:positionH relativeFrom="page">
                  <wp:posOffset>561975</wp:posOffset>
                </wp:positionH>
                <wp:positionV relativeFrom="paragraph">
                  <wp:posOffset>228600</wp:posOffset>
                </wp:positionV>
                <wp:extent cx="54673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5467350" cy="357808"/>
                        </a:xfrm>
                        <a:prstGeom prst="rect">
                          <a:avLst/>
                        </a:prstGeom>
                        <a:solidFill>
                          <a:sysClr val="window" lastClr="FFFFFF"/>
                        </a:solidFill>
                        <a:ln w="25400" cap="flat" cmpd="sng" algn="ctr">
                          <a:noFill/>
                          <a:prstDash val="solid"/>
                        </a:ln>
                        <a:effectLst/>
                      </wps:spPr>
                      <wps:txb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EEC1" id="正方形/長方形 29" o:spid="_x0000_s1026" style="position:absolute;left:0;text-align:left;margin-left:44.25pt;margin-top:18pt;width:430.5pt;height:28.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" fillcolor="window" stroked="f" strokeweight="2pt">
                <v:textbo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p>
    <w:p w14:paraId="2CF23A95" w14:textId="77777777" w:rsidR="00C876D6" w:rsidRPr="00123FB9" w:rsidRDefault="00C876D6" w:rsidP="00C876D6">
      <w:pPr>
        <w:rPr>
          <w:rFonts w:ascii="ＭＳ ゴシック" w:eastAsia="ＭＳ ゴシック" w:hAnsi="ＭＳ ゴシック" w:cs="ＭＳ ゴシック"/>
          <w:sz w:val="20"/>
        </w:rPr>
      </w:pPr>
    </w:p>
    <w:p w14:paraId="63BE24C4" w14:textId="77777777" w:rsidR="00C876D6" w:rsidRPr="00123FB9" w:rsidRDefault="00C876D6" w:rsidP="00C876D6">
      <w:pPr>
        <w:rPr>
          <w:rFonts w:ascii="ＭＳ ゴシック" w:eastAsia="ＭＳ ゴシック" w:hAnsi="ＭＳ ゴシック" w:cs="ＭＳ ゴシック"/>
          <w:sz w:val="24"/>
          <w:szCs w:val="24"/>
          <w:u w:val="single"/>
        </w:rPr>
      </w:pPr>
    </w:p>
    <w:p w14:paraId="10956DB7" w14:textId="77777777" w:rsidR="00C876D6" w:rsidRPr="00123FB9" w:rsidRDefault="00C876D6" w:rsidP="00C876D6">
      <w:pPr>
        <w:rPr>
          <w:rFonts w:ascii="ＭＳ ゴシック" w:eastAsia="ＭＳ ゴシック" w:hAnsi="ＭＳ ゴシック" w:cs="ＭＳ ゴシック"/>
          <w:sz w:val="24"/>
          <w:szCs w:val="24"/>
          <w:u w:val="single"/>
        </w:rPr>
      </w:pPr>
    </w:p>
    <w:p w14:paraId="4F9EB848" w14:textId="77777777" w:rsidR="00C876D6" w:rsidRPr="00123FB9" w:rsidRDefault="00C876D6" w:rsidP="00C876D6">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171081D8" w14:textId="77777777" w:rsidR="00C876D6" w:rsidRPr="00123FB9" w:rsidRDefault="00C876D6" w:rsidP="00C876D6">
      <w:pPr>
        <w:spacing w:before="9"/>
        <w:rPr>
          <w:rFonts w:ascii="ＭＳ ゴシック" w:eastAsia="ＭＳ ゴシック" w:hAnsi="ＭＳ ゴシック" w:cs="ＭＳ ゴシック"/>
        </w:rPr>
      </w:pPr>
    </w:p>
    <w:p w14:paraId="6F51ED38"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35066E90" w14:textId="77777777" w:rsidR="00C876D6" w:rsidRPr="000A10A4" w:rsidRDefault="00C876D6" w:rsidP="00C876D6">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52CC4F78"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311A18A"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566ED0AC" w14:textId="77777777" w:rsidR="00C876D6" w:rsidRPr="000A10A4" w:rsidRDefault="00C876D6" w:rsidP="00C876D6">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→３．４．５．６．（６．は宮城県、福島県の方のみ）を回答する。</w:t>
      </w:r>
    </w:p>
    <w:p w14:paraId="74483066" w14:textId="77777777" w:rsidR="00C876D6" w:rsidRPr="000A10A4" w:rsidRDefault="00C876D6" w:rsidP="00C876D6">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Pr="000A10A4">
        <w:rPr>
          <w:rFonts w:ascii="ＭＳ ゴシック" w:eastAsia="ＭＳ ゴシック" w:hAnsi="ＭＳ ゴシック" w:cs="ＭＳ ゴシック" w:hint="eastAsia"/>
          <w:b/>
          <w:spacing w:val="-3"/>
          <w:u w:val="single"/>
        </w:rPr>
        <w:t>→４．５．を回答する。</w:t>
      </w:r>
    </w:p>
    <w:p w14:paraId="1075A8B3" w14:textId="77777777" w:rsidR="00C876D6" w:rsidRPr="000A10A4" w:rsidRDefault="00C876D6" w:rsidP="00C876D6">
      <w:pPr>
        <w:spacing w:before="70" w:line="283" w:lineRule="auto"/>
        <w:ind w:left="1100" w:right="833" w:hangingChars="500" w:hanging="1100"/>
        <w:jc w:val="both"/>
        <w:rPr>
          <w:rFonts w:ascii="ＭＳ ゴシック" w:eastAsia="ＭＳ ゴシック" w:hAnsi="ＭＳ ゴシック" w:cs="ＭＳ ゴシック"/>
        </w:rPr>
      </w:pPr>
    </w:p>
    <w:p w14:paraId="0CD5A762" w14:textId="77777777" w:rsidR="00C876D6" w:rsidRPr="000A10A4" w:rsidRDefault="00C876D6" w:rsidP="00C876D6">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B831198" w14:textId="77777777" w:rsidR="00C876D6" w:rsidRPr="000A10A4" w:rsidRDefault="00C876D6" w:rsidP="00C876D6">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6E4700DB"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spacing w:val="-3"/>
        </w:rPr>
      </w:pPr>
    </w:p>
    <w:p w14:paraId="34F8CF84"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483DBB77"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034DAD22"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5F7B037"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A301709"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→３．４．５．を回答する</w:t>
      </w:r>
    </w:p>
    <w:p w14:paraId="41F071B6" w14:textId="77777777" w:rsidR="00C876D6" w:rsidRPr="000A10A4" w:rsidRDefault="00C876D6" w:rsidP="00C876D6">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40472ADC" w14:textId="77777777" w:rsidR="00C876D6" w:rsidRPr="000A10A4" w:rsidRDefault="00C876D6" w:rsidP="00C876D6">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0544084D" w14:textId="77777777" w:rsidR="00C876D6" w:rsidRPr="000A10A4" w:rsidRDefault="00C876D6" w:rsidP="00C876D6">
      <w:pPr>
        <w:tabs>
          <w:tab w:val="left" w:pos="2439"/>
        </w:tabs>
        <w:spacing w:before="50"/>
        <w:rPr>
          <w:rFonts w:ascii="ＭＳ ゴシック" w:eastAsia="ＭＳ ゴシック" w:hAnsi="ＭＳ ゴシック" w:cs="ＭＳ ゴシック"/>
          <w:color w:val="FF0000"/>
        </w:rPr>
      </w:pPr>
    </w:p>
    <w:p w14:paraId="1DFF254D" w14:textId="77777777" w:rsidR="00C876D6" w:rsidRPr="000A10A4" w:rsidRDefault="00C876D6" w:rsidP="00C876D6">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6046BEB5" w14:textId="77777777" w:rsidR="00C876D6" w:rsidRPr="000A10A4" w:rsidRDefault="00C876D6" w:rsidP="00C876D6">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50F0763" w14:textId="77777777" w:rsidR="00C876D6" w:rsidRPr="000A10A4" w:rsidRDefault="00C876D6" w:rsidP="00C876D6">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p>
    <w:p w14:paraId="7C9B2E70" w14:textId="77777777" w:rsidR="00C876D6" w:rsidRPr="000A10A4"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685177D8"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808768" behindDoc="0" locked="0" layoutInCell="1" allowOverlap="1" wp14:anchorId="3B0E31F7" wp14:editId="2A9F9B96">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E31F7" id="正方形/長方形 17" o:spid="_x0000_s1027" style="position:absolute;left:0;text-align:left;margin-left:23.2pt;margin-top:6.45pt;width:447pt;height:6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v:textbox>
              </v:rect>
            </w:pict>
          </mc:Fallback>
        </mc:AlternateContent>
      </w:r>
    </w:p>
    <w:p w14:paraId="186F8EBC"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AC3800B"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913CCE3"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7A7DE5B"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E0A243F"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461D60E6"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01B337D"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5E933DBE"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51B47B43" w14:textId="77777777" w:rsidR="00C876D6" w:rsidRPr="00F875F3" w:rsidRDefault="00C876D6" w:rsidP="00C876D6">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13E99FFF"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）令和元年度予備費予算事業に応募し採択を受けたが、その後、事情により</w:t>
      </w:r>
    </w:p>
    <w:p w14:paraId="04ABA746" w14:textId="77777777" w:rsidR="00C876D6" w:rsidRPr="00F875F3" w:rsidRDefault="00C876D6" w:rsidP="00C876D6">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「交付申請の取下げ」により、補助事業を行っていない　</w:t>
      </w:r>
    </w:p>
    <w:p w14:paraId="483CCD4B" w14:textId="77777777" w:rsidR="00C876D6" w:rsidRPr="00F875F3" w:rsidRDefault="00C876D6" w:rsidP="00C876D6">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5F9C9E2C" w14:textId="77777777" w:rsidR="00C876D6" w:rsidRPr="00F875F3" w:rsidRDefault="00C876D6" w:rsidP="00C876D6">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166CD55B"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6841AF97"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3AFA2227"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28FCF408"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Pr="00F875F3">
        <w:rPr>
          <w:rFonts w:ascii="ＭＳ ゴシック" w:eastAsia="ＭＳ ゴシック" w:hAnsi="ＭＳ ゴシック" w:cs="ＭＳ ゴシック"/>
          <w:spacing w:val="-5"/>
          <w:sz w:val="24"/>
          <w:szCs w:val="24"/>
        </w:rPr>
        <w:t>補助事業として取り組むものが</w:t>
      </w:r>
      <w:r w:rsidRPr="00F875F3">
        <w:rPr>
          <w:rFonts w:ascii="ＭＳ ゴシック" w:eastAsia="ＭＳ ゴシック" w:hAnsi="ＭＳ ゴシック" w:cs="ＭＳ ゴシック"/>
          <w:spacing w:val="-15"/>
          <w:sz w:val="24"/>
          <w:szCs w:val="24"/>
        </w:rPr>
        <w:t>、「射幸心をそそるおそれがある、または公序良</w:t>
      </w:r>
      <w:r w:rsidRPr="00F875F3">
        <w:rPr>
          <w:rFonts w:ascii="ＭＳ ゴシック" w:eastAsia="ＭＳ ゴシック" w:hAnsi="ＭＳ ゴシック" w:cs="ＭＳ ゴシック"/>
          <w:sz w:val="24"/>
          <w:szCs w:val="24"/>
        </w:rPr>
        <w:t>俗を害するおそれがある」事業に該当す</w:t>
      </w:r>
      <w:r w:rsidRPr="00123FB9">
        <w:rPr>
          <w:rFonts w:ascii="ＭＳ ゴシック" w:eastAsia="ＭＳ ゴシック" w:hAnsi="ＭＳ ゴシック" w:cs="ＭＳ ゴシック"/>
          <w:sz w:val="24"/>
          <w:szCs w:val="24"/>
        </w:rPr>
        <w:t>るか否か。</w:t>
      </w:r>
      <w:r w:rsidRPr="00123FB9">
        <w:rPr>
          <w:rFonts w:ascii="ＭＳ ゴシック" w:eastAsia="ＭＳ ゴシック" w:hAnsi="ＭＳ ゴシック" w:cs="ＭＳ ゴシック"/>
          <w:sz w:val="24"/>
        </w:rPr>
        <w:t>（① 、②のいずれか一つを選択）</w:t>
      </w:r>
    </w:p>
    <w:p w14:paraId="0B2AA3C9" w14:textId="77777777" w:rsidR="00C876D6" w:rsidRPr="005665EB" w:rsidRDefault="00C876D6" w:rsidP="00C876D6">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7DDA176E" w14:textId="77777777" w:rsidR="00C876D6" w:rsidRPr="005665EB" w:rsidRDefault="00C876D6" w:rsidP="00C876D6">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32C1C6C1" w14:textId="77777777" w:rsidR="00C876D6" w:rsidRPr="00123FB9" w:rsidRDefault="00C876D6" w:rsidP="00C876D6">
      <w:pPr>
        <w:rPr>
          <w:rFonts w:ascii="ＭＳ ゴシック" w:eastAsia="ＭＳ ゴシック" w:hAnsi="ＭＳ ゴシック" w:cs="ＭＳ ゴシック"/>
          <w:u w:val="single"/>
        </w:rPr>
      </w:pPr>
    </w:p>
    <w:p w14:paraId="4EF2B440" w14:textId="77777777" w:rsidR="00C876D6" w:rsidRPr="00123FB9" w:rsidRDefault="00C876D6" w:rsidP="00C876D6">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Pr="00123FB9">
        <w:rPr>
          <w:rFonts w:ascii="ＭＳ ゴシック" w:eastAsia="ＭＳ ゴシック" w:hAnsi="ＭＳ ゴシック" w:cs="ＭＳ ゴシック" w:hint="eastAsia"/>
          <w:sz w:val="24"/>
          <w:szCs w:val="24"/>
        </w:rPr>
        <w:t>．宮城県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4FF9E8CB"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164A304"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4CCEA02D"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2DE3C26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5A4C986"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6DD3DBB0" w14:textId="77777777" w:rsidR="00C876D6" w:rsidRPr="000A10A4" w:rsidRDefault="00C876D6" w:rsidP="00C876D6">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（※福島県原子力被災１２市町村はP.10（注１）参照</w:t>
      </w:r>
      <w:r w:rsidRPr="000A10A4">
        <w:rPr>
          <w:rFonts w:asciiTheme="majorEastAsia" w:eastAsiaTheme="majorEastAsia" w:hAnsiTheme="majorEastAsia"/>
          <w:spacing w:val="0"/>
          <w:sz w:val="18"/>
          <w:szCs w:val="18"/>
        </w:rPr>
        <w:t>）</w:t>
      </w:r>
    </w:p>
    <w:p w14:paraId="739FF01C"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(２)令和元年台風第１９号、第２</w:t>
      </w:r>
      <w:r>
        <w:rPr>
          <w:rFonts w:asciiTheme="majorEastAsia" w:eastAsiaTheme="majorEastAsia" w:hAnsiTheme="majorEastAsia" w:hint="eastAsia"/>
          <w:spacing w:val="0"/>
          <w:sz w:val="22"/>
          <w:szCs w:val="22"/>
        </w:rPr>
        <w:t>０号及び第２１号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59CB681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6B6444CA"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Pr>
          <w:rFonts w:asciiTheme="majorEastAsia" w:eastAsiaTheme="majorEastAsia" w:hAnsiTheme="majorEastAsia" w:hint="eastAsia"/>
          <w:spacing w:val="0"/>
          <w:sz w:val="22"/>
          <w:szCs w:val="22"/>
        </w:rPr>
        <w:t>、第２０号及び第２１号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00AFF9D0"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p>
    <w:p w14:paraId="7A0F60EC" w14:textId="77777777" w:rsidR="00C876D6" w:rsidRPr="00123FB9" w:rsidRDefault="00C876D6" w:rsidP="00C876D6">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3B063F10" w14:textId="77777777" w:rsidR="00C876D6" w:rsidRPr="000A10A4"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79AE1B75" w14:textId="77777777" w:rsidR="00C876D6" w:rsidRPr="000A10A4" w:rsidRDefault="00C876D6" w:rsidP="00C876D6">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27603EC2" w14:textId="77777777" w:rsidR="00C876D6" w:rsidRPr="000A10A4" w:rsidRDefault="00C876D6" w:rsidP="00C876D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※「国等による東日本大震災からの復旧・復興に向けて実施した支援」はP.9を参考。</w:t>
      </w:r>
    </w:p>
    <w:p w14:paraId="325457A4" w14:textId="77777777" w:rsidR="00C876D6" w:rsidRPr="00123FB9" w:rsidRDefault="00C876D6" w:rsidP="00C876D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※P.9に記載がない支援等は、事務局に</w:t>
      </w:r>
      <w:r w:rsidRPr="00123FB9">
        <w:rPr>
          <w:rFonts w:ascii="ＭＳ Ｐゴシック" w:eastAsia="ＭＳ Ｐゴシック" w:hAnsi="ＭＳ Ｐゴシック" w:hint="eastAsia"/>
          <w:sz w:val="20"/>
          <w:szCs w:val="20"/>
        </w:rPr>
        <w:t>個別相談。</w:t>
      </w:r>
    </w:p>
    <w:p w14:paraId="68B30D23"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380BDA65"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39C636FF" w14:textId="77777777" w:rsidR="00C876D6" w:rsidRPr="00123FB9" w:rsidRDefault="00C876D6" w:rsidP="00C876D6">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・罹災（被災）証明書が提出できない場合は、理由書（様式６）及び東日本大震災による被災を証する書類</w:t>
      </w:r>
    </w:p>
    <w:p w14:paraId="0438BA78" w14:textId="77777777" w:rsidR="00C876D6" w:rsidRPr="00123FB9" w:rsidRDefault="00C876D6" w:rsidP="00C876D6">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0F563B4E" w14:textId="77777777" w:rsidR="00C876D6" w:rsidRPr="00123FB9" w:rsidRDefault="00C876D6" w:rsidP="00C876D6">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7A2DCB2A" w14:textId="77777777" w:rsidR="00C876D6" w:rsidRPr="00123FB9" w:rsidRDefault="00C876D6" w:rsidP="00C876D6">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49D8146D"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01947158"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36CCE4FB"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6D794ADF"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13A4293"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318DB18"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3B99EB74"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1AEAA2C6"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36735368"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01538F95"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DB7EF96" w14:textId="77777777" w:rsidR="00C876D6" w:rsidRPr="00123FB9" w:rsidRDefault="00C876D6" w:rsidP="00C876D6">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146F50FF"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0D82FD43"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753AB6C6"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6882B60D" w14:textId="77777777" w:rsidR="00C876D6" w:rsidRPr="0009482D" w:rsidRDefault="00C876D6" w:rsidP="00C876D6">
      <w:pPr>
        <w:rPr>
          <w:rFonts w:cs="ＭＳ ゴシック"/>
          <w:b/>
          <w:sz w:val="24"/>
          <w:szCs w:val="24"/>
          <w:u w:val="single"/>
          <w:lang w:val="en-US"/>
        </w:rPr>
      </w:pPr>
    </w:p>
    <w:p w14:paraId="140D96E1" w14:textId="48EDCB68" w:rsidR="00C876D6" w:rsidRPr="00C876D6" w:rsidRDefault="00C876D6">
      <w:pPr>
        <w:rPr>
          <w:rFonts w:ascii="ＭＳ ゴシック" w:eastAsia="ＭＳ ゴシック" w:hAnsi="ＭＳ ゴシック" w:cs="ＭＳ ゴシック"/>
          <w:b/>
          <w:sz w:val="28"/>
          <w:lang w:val="en-US"/>
        </w:rPr>
      </w:pPr>
    </w:p>
    <w:p w14:paraId="65A1374F" w14:textId="77777777" w:rsidR="00C876D6" w:rsidRDefault="00C876D6">
      <w:pPr>
        <w:rPr>
          <w:rFonts w:ascii="ＭＳ ゴシック" w:eastAsia="ＭＳ ゴシック" w:hAnsi="ＭＳ ゴシック" w:cs="ＭＳ ゴシック"/>
          <w:b/>
          <w:sz w:val="28"/>
        </w:rPr>
      </w:pPr>
      <w:r>
        <w:rPr>
          <w:rFonts w:ascii="ＭＳ ゴシック" w:eastAsia="ＭＳ ゴシック" w:hAnsi="ＭＳ ゴシック" w:cs="ＭＳ ゴシック"/>
          <w:b/>
          <w:sz w:val="28"/>
        </w:rPr>
        <w:br w:type="page"/>
      </w:r>
    </w:p>
    <w:p w14:paraId="541F1ECF" w14:textId="77777777" w:rsidR="00C876D6" w:rsidRDefault="00C876D6">
      <w:pPr>
        <w:rPr>
          <w:rFonts w:ascii="ＭＳ ゴシック" w:eastAsia="ＭＳ ゴシック" w:hAnsi="ＭＳ ゴシック" w:cs="ＭＳ ゴシック"/>
          <w:b/>
          <w:sz w:val="28"/>
        </w:rPr>
      </w:pPr>
    </w:p>
    <w:p w14:paraId="41363E6D" w14:textId="5E1A0BE8" w:rsidR="00873757" w:rsidRPr="00123FB9" w:rsidRDefault="00873757" w:rsidP="00527B4A">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8"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" fillcolor="white [3201]" stroked="f" strokeweight="2pt">
                <v:textbo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64AF1088" w:rsidR="000B3C40" w:rsidRPr="005908C0" w:rsidRDefault="005908C0" w:rsidP="000B3C40">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6E28EF9C"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29"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m5jg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" fillcolor="white [3201]" stroked="f" strokeweight="2pt">
                <v:textbo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5DD858E0"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78FBE783"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0BB51DAA"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1F854E4"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6E1FC2D0">
                <wp:simplePos x="0" y="0"/>
                <wp:positionH relativeFrom="page">
                  <wp:align>center</wp:align>
                </wp:positionH>
                <wp:positionV relativeFrom="paragraph">
                  <wp:posOffset>-447675</wp:posOffset>
                </wp:positionV>
                <wp:extent cx="7086600"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086600" cy="438150"/>
                        </a:xfrm>
                        <a:prstGeom prst="rect">
                          <a:avLst/>
                        </a:prstGeom>
                        <a:solidFill>
                          <a:sysClr val="window" lastClr="FFFFFF"/>
                        </a:solidFill>
                        <a:ln w="25400" cap="flat" cmpd="sng" algn="ctr">
                          <a:noFill/>
                          <a:prstDash val="solid"/>
                        </a:ln>
                        <a:effectLst/>
                      </wps:spPr>
                      <wps:txb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0" style="position:absolute;margin-left:0;margin-top:-35.25pt;width:558pt;height:34.5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" fillcolor="window" stroked="f" strokeweight="2pt">
                <v:textbo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1DC8B201">
                <wp:simplePos x="0" y="0"/>
                <wp:positionH relativeFrom="margin">
                  <wp:align>right</wp:align>
                </wp:positionH>
                <wp:positionV relativeFrom="paragraph">
                  <wp:posOffset>-6350</wp:posOffset>
                </wp:positionV>
                <wp:extent cx="66960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696075" cy="381000"/>
                        </a:xfrm>
                        <a:prstGeom prst="rect">
                          <a:avLst/>
                        </a:prstGeom>
                        <a:solidFill>
                          <a:sysClr val="window" lastClr="FFFFFF"/>
                        </a:solidFill>
                        <a:ln w="25400" cap="flat" cmpd="sng" algn="ctr">
                          <a:noFill/>
                          <a:prstDash val="solid"/>
                        </a:ln>
                        <a:effectLst/>
                      </wps:spPr>
                      <wps:txb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31" style="position:absolute;left:0;text-align:left;margin-left:476.05pt;margin-top:-.5pt;width:527.25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" fillcolor="window" stroked="f" strokeweight="2pt">
                <v:textbo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58729BA8" w14:textId="77777777" w:rsidR="00AC3D0E" w:rsidRDefault="00AC3D0E" w:rsidP="00873757">
      <w:pPr>
        <w:ind w:firstLineChars="2300" w:firstLine="5060"/>
        <w:jc w:val="both"/>
        <w:rPr>
          <w:rFonts w:asciiTheme="majorEastAsia" w:eastAsiaTheme="majorEastAsia" w:hAnsiTheme="majorEastAsia" w:cstheme="minorBidi"/>
          <w:bCs/>
          <w:u w:val="single"/>
        </w:rPr>
      </w:pPr>
    </w:p>
    <w:p w14:paraId="6A72EEE2" w14:textId="061E6E1A"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AC3D0E">
      <w:pPr>
        <w:tabs>
          <w:tab w:val="left" w:pos="4419"/>
        </w:tabs>
        <w:ind w:right="220"/>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3592DEDE" w14:textId="514919BB" w:rsidR="00775C6D" w:rsidRDefault="00873757" w:rsidP="000B3C40">
      <w:pPr>
        <w:spacing w:before="73" w:line="302" w:lineRule="auto"/>
        <w:ind w:right="784"/>
        <w:rPr>
          <w:rFonts w:cs="ＭＳ ゴシック"/>
          <w:b/>
          <w:sz w:val="24"/>
          <w:szCs w:val="24"/>
          <w:u w:val="single"/>
          <w:lang w:val="en-US"/>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2D0A6F08" w14:textId="3B7B6EAC" w:rsidR="00F34354" w:rsidRDefault="00F34354" w:rsidP="00C76216">
      <w:pPr>
        <w:rPr>
          <w:rFonts w:ascii="游ゴシック" w:eastAsia="游ゴシック" w:hAnsi="游ゴシック" w:cs="ＭＳ ゴシック"/>
          <w:b/>
          <w:lang w:val="en-US"/>
        </w:rPr>
      </w:pPr>
    </w:p>
    <w:p w14:paraId="0951A29E" w14:textId="77777777" w:rsidR="00A35D8D" w:rsidRDefault="00A35D8D" w:rsidP="00C76216">
      <w:pPr>
        <w:rPr>
          <w:rFonts w:ascii="游ゴシック" w:eastAsia="游ゴシック" w:hAnsi="游ゴシック" w:cs="ＭＳ ゴシック" w:hint="eastAsia"/>
          <w:b/>
          <w:lang w:val="en-US"/>
        </w:rPr>
      </w:pPr>
    </w:p>
    <w:p w14:paraId="2FEEF687" w14:textId="77777777" w:rsidR="00AC3D0E" w:rsidRDefault="00AC3D0E" w:rsidP="00AA7F52">
      <w:pPr>
        <w:spacing w:before="9"/>
        <w:rPr>
          <w:rFonts w:ascii="游ゴシック" w:eastAsia="游ゴシック" w:hAnsi="游ゴシック" w:cs="ＭＳ ゴシック"/>
          <w:b/>
          <w:lang w:val="en-US"/>
        </w:rPr>
      </w:pPr>
    </w:p>
    <w:p w14:paraId="71F77842" w14:textId="3FCB5468" w:rsidR="00AA7F52" w:rsidRPr="00123FB9" w:rsidRDefault="00AC3D0E" w:rsidP="00AA7F52">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99552" behindDoc="0" locked="0" layoutInCell="1" allowOverlap="1" wp14:anchorId="6DDF10FD" wp14:editId="067C1E5D">
                <wp:simplePos x="0" y="0"/>
                <wp:positionH relativeFrom="page">
                  <wp:align>center</wp:align>
                </wp:positionH>
                <wp:positionV relativeFrom="paragraph">
                  <wp:posOffset>-111125</wp:posOffset>
                </wp:positionV>
                <wp:extent cx="68484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848475" cy="457200"/>
                        </a:xfrm>
                        <a:prstGeom prst="rect">
                          <a:avLst/>
                        </a:prstGeom>
                        <a:solidFill>
                          <a:sysClr val="window" lastClr="FFFFFF"/>
                        </a:solidFill>
                        <a:ln w="25400" cap="flat" cmpd="sng" algn="ctr">
                          <a:noFill/>
                          <a:prstDash val="solid"/>
                        </a:ln>
                        <a:effectLst/>
                      </wps:spPr>
                      <wps:txb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10FD" id="正方形/長方形 28" o:spid="_x0000_s1032" style="position:absolute;margin-left:0;margin-top:-8.75pt;width:539.25pt;height:36pt;z-index:251799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" fillcolor="window" stroked="f" strokeweight="2pt">
                <v:textbo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page"/>
              </v:rect>
            </w:pict>
          </mc:Fallback>
        </mc:AlternateContent>
      </w:r>
    </w:p>
    <w:p w14:paraId="0E313A34" w14:textId="77777777" w:rsidR="00AC3D0E" w:rsidRDefault="00AC3D0E"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rPr>
      </w:pPr>
    </w:p>
    <w:p w14:paraId="3DCD6327" w14:textId="7671FE2F" w:rsidR="00AA7F52" w:rsidRPr="00123FB9" w:rsidRDefault="00AA7F52"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0B61ADA8" w14:textId="0982AEF4" w:rsidR="00AA7F52" w:rsidRPr="00123FB9" w:rsidRDefault="00AA7F52" w:rsidP="00AA7F52">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3D4FBB61"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0C408537" w14:textId="77777777" w:rsidR="00AA7F52" w:rsidRPr="000A10A4" w:rsidRDefault="00AA7F52" w:rsidP="00AA7F52">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bookmarkStart w:id="0" w:name="_GoBack"/>
      <w:bookmarkEnd w:id="0"/>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22434036"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0903180F"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56BEB304" w14:textId="77777777" w:rsidR="00AA7F52" w:rsidRPr="000A10A4" w:rsidRDefault="00AA7F52" w:rsidP="00AA7F52">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CE689CD" w14:textId="77777777" w:rsidR="00AA7F52" w:rsidRPr="000A10A4" w:rsidRDefault="00AA7F52" w:rsidP="00AA7F52">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63416625" w14:textId="77777777" w:rsidR="00AA7F52" w:rsidRPr="000A10A4" w:rsidRDefault="00AA7F52" w:rsidP="00AA7F52">
      <w:pPr>
        <w:rPr>
          <w:rFonts w:ascii="ＭＳ ゴシック" w:eastAsia="ＭＳ ゴシック" w:hAnsi="ＭＳ ゴシック" w:cs="ＭＳ ゴシック"/>
          <w:sz w:val="18"/>
        </w:rPr>
      </w:pPr>
    </w:p>
    <w:p w14:paraId="5EF89034" w14:textId="77777777" w:rsidR="00AA7F52" w:rsidRPr="000A10A4" w:rsidRDefault="00AA7F52" w:rsidP="00AA7F52">
      <w:pPr>
        <w:rPr>
          <w:rFonts w:ascii="ＭＳ ゴシック" w:eastAsia="ＭＳ ゴシック" w:hAnsi="ＭＳ ゴシック" w:cs="ＭＳ ゴシック"/>
          <w:sz w:val="14"/>
        </w:rPr>
      </w:pPr>
    </w:p>
    <w:p w14:paraId="00C0F0EA" w14:textId="77777777" w:rsidR="00AA7F52" w:rsidRPr="000A10A4" w:rsidRDefault="00AA7F52" w:rsidP="00AA7F52">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Pr="000A10A4">
        <w:rPr>
          <w:rFonts w:ascii="ＭＳ ゴシック" w:eastAsia="ＭＳ ゴシック" w:hAnsi="ＭＳ ゴシック" w:hint="eastAsia"/>
        </w:rPr>
        <w:t>持続化</w:t>
      </w:r>
      <w:r w:rsidRPr="000A10A4">
        <w:rPr>
          <w:rFonts w:ascii="ＭＳ ゴシック" w:eastAsia="ＭＳ ゴシック" w:hAnsi="ＭＳ ゴシック"/>
        </w:rPr>
        <w:t>補助金</w:t>
      </w:r>
      <w:r w:rsidRPr="000A10A4">
        <w:rPr>
          <w:rFonts w:ascii="ＭＳ ゴシック" w:eastAsia="ＭＳ ゴシック" w:hAnsi="ＭＳ ゴシック" w:hint="eastAsia"/>
        </w:rPr>
        <w:t>台風１９号、２０号及び２１号型</w:t>
      </w:r>
      <w:r w:rsidRPr="000A10A4">
        <w:rPr>
          <w:rFonts w:ascii="ＭＳ ゴシック" w:eastAsia="ＭＳ ゴシック" w:hAnsi="ＭＳ ゴシック" w:cs="ＭＳ ゴシック"/>
        </w:rPr>
        <w:t>補助金</w:t>
      </w:r>
      <w:r w:rsidRPr="000A10A4">
        <w:rPr>
          <w:rFonts w:ascii="ＭＳ ゴシック" w:eastAsia="ＭＳ ゴシック" w:hAnsi="ＭＳ ゴシック" w:cs="ＭＳ ゴシック"/>
          <w:spacing w:val="-1"/>
        </w:rPr>
        <w:t>交付申請書</w:t>
      </w:r>
    </w:p>
    <w:p w14:paraId="04E6E234" w14:textId="77777777" w:rsidR="00AA7F52" w:rsidRPr="000A10A4" w:rsidRDefault="00AA7F52" w:rsidP="00AA7F52">
      <w:pPr>
        <w:spacing w:before="11"/>
        <w:rPr>
          <w:rFonts w:ascii="ＭＳ ゴシック" w:eastAsia="ＭＳ ゴシック" w:hAnsi="ＭＳ ゴシック" w:cs="ＭＳ ゴシック"/>
          <w:sz w:val="29"/>
        </w:rPr>
      </w:pPr>
    </w:p>
    <w:p w14:paraId="2880AA47" w14:textId="77777777" w:rsidR="00AA7F52" w:rsidRDefault="00AA7F52" w:rsidP="00AA7F52">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6B112C68" w14:textId="77777777" w:rsidR="00AA7F52" w:rsidRPr="00123FB9" w:rsidRDefault="00AA7F52" w:rsidP="00AA7F52">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Pr="00123FB9">
        <w:rPr>
          <w:rFonts w:ascii="ＭＳ ゴシック" w:eastAsia="ＭＳ ゴシック" w:hAnsi="ＭＳ ゴシック" w:cs="ＭＳ ゴシック" w:hint="eastAsia"/>
        </w:rPr>
        <w:t>交付</w:t>
      </w:r>
      <w:r>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0CE17EB1" w14:textId="77777777" w:rsidR="00AA7F52" w:rsidRPr="00123FB9" w:rsidRDefault="00AA7F52" w:rsidP="00AA7F52">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41C6138F" w14:textId="77777777" w:rsidR="00AA7F52" w:rsidRPr="00123FB9" w:rsidRDefault="00AA7F52" w:rsidP="00AA7F52">
      <w:pPr>
        <w:spacing w:before="3"/>
        <w:rPr>
          <w:rFonts w:ascii="ＭＳ ゴシック" w:eastAsia="ＭＳ ゴシック" w:hAnsi="ＭＳ ゴシック" w:cs="ＭＳ ゴシック"/>
          <w:sz w:val="27"/>
        </w:rPr>
      </w:pPr>
    </w:p>
    <w:p w14:paraId="08C85D6A" w14:textId="5C9242D0" w:rsidR="00AC3D0E" w:rsidRPr="00AC3D0E" w:rsidRDefault="00AA7F52" w:rsidP="00AC3D0E">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5A966804" w14:textId="77777777" w:rsidR="00AA7F52" w:rsidRPr="00123FB9" w:rsidRDefault="00AA7F52" w:rsidP="00AA7F52">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57214A94" w14:textId="77777777" w:rsidR="00AA7F52" w:rsidRPr="00123FB9" w:rsidRDefault="00AA7F52" w:rsidP="00AA7F52">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3336E389" w14:textId="77777777" w:rsidR="00AA7F52" w:rsidRPr="00123FB9" w:rsidRDefault="00AA7F52" w:rsidP="00AA7F52">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5BC3DB74" w14:textId="77777777" w:rsidR="00AA7F52" w:rsidRPr="00123FB9" w:rsidRDefault="00AA7F52" w:rsidP="00AA7F52">
      <w:pPr>
        <w:rPr>
          <w:rFonts w:ascii="ＭＳ ゴシック" w:eastAsia="ＭＳ ゴシック" w:hAnsi="ＭＳ ゴシック" w:cs="ＭＳ ゴシック"/>
          <w:sz w:val="18"/>
        </w:rPr>
      </w:pPr>
    </w:p>
    <w:p w14:paraId="03C6E56F" w14:textId="77777777" w:rsidR="00AA7F52" w:rsidRPr="00123FB9" w:rsidRDefault="00AA7F52" w:rsidP="00AA7F52">
      <w:pPr>
        <w:spacing w:before="1"/>
        <w:rPr>
          <w:rFonts w:ascii="ＭＳ ゴシック" w:eastAsia="ＭＳ ゴシック" w:hAnsi="ＭＳ ゴシック" w:cs="ＭＳ ゴシック"/>
          <w:sz w:val="14"/>
        </w:rPr>
      </w:pPr>
    </w:p>
    <w:p w14:paraId="005C8335" w14:textId="77777777" w:rsidR="00AA7F52" w:rsidRPr="000A10A4" w:rsidRDefault="00AA7F52" w:rsidP="00AA7F52">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78223E59" w14:textId="77777777" w:rsidR="00AA7F52" w:rsidRPr="00123FB9" w:rsidRDefault="00AA7F52" w:rsidP="00AA7F52">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4BEE214" w14:textId="77777777" w:rsidR="00AA7F52" w:rsidRPr="00123FB9" w:rsidRDefault="00AA7F52" w:rsidP="00AA7F52">
      <w:pPr>
        <w:rPr>
          <w:rFonts w:ascii="ＭＳ ゴシック" w:eastAsia="ＭＳ ゴシック" w:hAnsi="ＭＳ ゴシック" w:cs="ＭＳ ゴシック"/>
          <w:sz w:val="26"/>
        </w:rPr>
      </w:pPr>
    </w:p>
    <w:p w14:paraId="39F40A55"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623D3C63"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242962D" w14:textId="77777777" w:rsidR="00AA7F52" w:rsidRPr="00123FB9" w:rsidRDefault="00AA7F52" w:rsidP="00AA7F52">
      <w:pPr>
        <w:spacing w:before="11"/>
        <w:rPr>
          <w:rFonts w:ascii="ＭＳ ゴシック" w:eastAsia="ＭＳ ゴシック" w:hAnsi="ＭＳ ゴシック" w:cs="ＭＳ ゴシック"/>
          <w:sz w:val="29"/>
        </w:rPr>
      </w:pPr>
    </w:p>
    <w:p w14:paraId="2F8831FD"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16F27122"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DEADDFF" w14:textId="77777777" w:rsidR="00AA7F52" w:rsidRPr="00123FB9" w:rsidRDefault="00AA7F52" w:rsidP="00AA7F52">
      <w:pPr>
        <w:spacing w:before="1"/>
        <w:rPr>
          <w:rFonts w:ascii="ＭＳ ゴシック" w:eastAsia="ＭＳ ゴシック" w:hAnsi="ＭＳ ゴシック" w:cs="ＭＳ ゴシック"/>
          <w:sz w:val="30"/>
        </w:rPr>
      </w:pPr>
    </w:p>
    <w:p w14:paraId="665365C3"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2873D9DC" w14:textId="77777777" w:rsidR="00AA7F52" w:rsidRPr="00123FB9" w:rsidRDefault="00AA7F52" w:rsidP="00AA7F52">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7F799599" w14:textId="77777777" w:rsidR="00AA7F52" w:rsidRPr="00123FB9" w:rsidRDefault="00AA7F52" w:rsidP="00AA7F52">
      <w:pPr>
        <w:spacing w:before="1"/>
        <w:rPr>
          <w:rFonts w:ascii="ＭＳ ゴシック" w:eastAsia="ＭＳ ゴシック" w:hAnsi="ＭＳ ゴシック" w:cs="ＭＳ ゴシック"/>
          <w:sz w:val="30"/>
        </w:rPr>
      </w:pPr>
    </w:p>
    <w:p w14:paraId="766D1620" w14:textId="77777777" w:rsidR="00AA7F52" w:rsidRPr="000A10A4" w:rsidRDefault="00AA7F52" w:rsidP="00AA7F52">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Pr>
          <w:rFonts w:ascii="ＭＳ ゴシック" w:eastAsia="ＭＳ ゴシック" w:hAnsi="ＭＳ ゴシック" w:cs="ＭＳ ゴシック"/>
          <w:sz w:val="16"/>
        </w:rPr>
        <w:t>3</w:t>
      </w:r>
      <w:r>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51F6BA17" w14:textId="77777777" w:rsidR="00AA7F52" w:rsidRPr="000A10A4" w:rsidRDefault="00AA7F52" w:rsidP="00AA7F52">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014DF6ED" w14:textId="77777777" w:rsidR="00AA7F52" w:rsidRPr="000A10A4" w:rsidRDefault="00AA7F52" w:rsidP="00AA7F52">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27068B29" w14:textId="77777777" w:rsidR="00AA7F52" w:rsidRPr="000A10A4" w:rsidRDefault="00AA7F52" w:rsidP="00AA7F52">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＊消費税の区分によって、補助対象経費の算定方法が異なります。詳細はP.3</w:t>
      </w:r>
      <w:r>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41156C0D" w14:textId="77777777" w:rsidR="00AA7F52" w:rsidRDefault="00AA7F52" w:rsidP="00AA7F52">
      <w:pPr>
        <w:tabs>
          <w:tab w:val="left" w:pos="8025"/>
        </w:tabs>
        <w:spacing w:before="103"/>
        <w:ind w:firstLineChars="300" w:firstLine="516"/>
        <w:rPr>
          <w:rFonts w:ascii="ＭＳ ゴシック" w:eastAsia="ＭＳ ゴシック" w:hAnsi="ＭＳ ゴシック" w:cs="ＭＳ ゴシック"/>
          <w:spacing w:val="-173"/>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＊複数事業者による共同申請の場合には、税抜算定となりますので、選択不要です</w:t>
      </w:r>
      <w:r w:rsidRPr="000A10A4">
        <w:rPr>
          <w:rFonts w:ascii="ＭＳ ゴシック" w:eastAsia="ＭＳ ゴシック" w:hAnsi="ＭＳ ゴシック" w:cs="ＭＳ ゴシック"/>
          <w:spacing w:val="-173"/>
          <w:sz w:val="18"/>
        </w:rPr>
        <w:t>。</w:t>
      </w:r>
      <w:r>
        <w:rPr>
          <w:rFonts w:ascii="ＭＳ ゴシック" w:eastAsia="ＭＳ ゴシック" w:hAnsi="ＭＳ ゴシック" w:cs="ＭＳ ゴシック"/>
          <w:spacing w:val="-173"/>
          <w:sz w:val="18"/>
        </w:rPr>
        <w:tab/>
      </w:r>
    </w:p>
    <w:p w14:paraId="041AA606" w14:textId="6CA4AEB3"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6D7432A8" w14:textId="6CD37952" w:rsidR="00AC3D0E" w:rsidRDefault="00AC3D0E" w:rsidP="00AA7F52">
      <w:pPr>
        <w:spacing w:before="29"/>
        <w:jc w:val="right"/>
        <w:outlineLvl w:val="0"/>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801600" behindDoc="0" locked="0" layoutInCell="1" allowOverlap="1" wp14:anchorId="4BD5F24B" wp14:editId="12F4B6A0">
                <wp:simplePos x="0" y="0"/>
                <wp:positionH relativeFrom="margin">
                  <wp:posOffset>-249556</wp:posOffset>
                </wp:positionH>
                <wp:positionV relativeFrom="paragraph">
                  <wp:posOffset>-6350</wp:posOffset>
                </wp:positionV>
                <wp:extent cx="694372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943725" cy="381000"/>
                        </a:xfrm>
                        <a:prstGeom prst="rect">
                          <a:avLst/>
                        </a:prstGeom>
                        <a:solidFill>
                          <a:sysClr val="window" lastClr="FFFFFF"/>
                        </a:solidFill>
                        <a:ln w="25400" cap="flat" cmpd="sng" algn="ctr">
                          <a:noFill/>
                          <a:prstDash val="solid"/>
                        </a:ln>
                        <a:effectLst/>
                      </wps:spPr>
                      <wps:txb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F24B" id="正方形/長方形 32" o:spid="_x0000_s1033" style="position:absolute;left:0;text-align:left;margin-left:-19.65pt;margin-top:-.5pt;width:546.75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IoiAIAAN8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" fillcolor="window" stroked="f" strokeweight="2pt">
                <v:textbo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65AD2493" w14:textId="77777777" w:rsidR="00AC3D0E" w:rsidRDefault="00AC3D0E" w:rsidP="00AA7F52">
      <w:pPr>
        <w:spacing w:before="29"/>
        <w:jc w:val="right"/>
        <w:outlineLvl w:val="0"/>
        <w:rPr>
          <w:rFonts w:ascii="ＭＳ ゴシック" w:eastAsia="ＭＳ ゴシック" w:hAnsi="ＭＳ ゴシック" w:cs="ＭＳ ゴシック"/>
        </w:rPr>
      </w:pPr>
    </w:p>
    <w:p w14:paraId="6271BF17" w14:textId="56A727C2" w:rsidR="00AA7F52" w:rsidRPr="00AA7F52" w:rsidRDefault="00AA7F52" w:rsidP="00AA7F52">
      <w:pPr>
        <w:spacing w:before="29"/>
        <w:jc w:val="right"/>
        <w:outlineLvl w:val="0"/>
        <w:rPr>
          <w:rFonts w:ascii="ＭＳ ゴシック" w:eastAsia="ＭＳ ゴシック" w:hAnsi="ＭＳ ゴシック" w:cs="ＭＳ ゴシック"/>
          <w:b/>
          <w:sz w:val="28"/>
          <w:lang w:val="en-US"/>
        </w:rPr>
      </w:pPr>
      <w:r w:rsidRPr="00123FB9">
        <w:rPr>
          <w:rFonts w:ascii="ＭＳ ゴシック" w:eastAsia="ＭＳ ゴシック" w:hAnsi="ＭＳ ゴシック" w:cs="ＭＳ ゴシック"/>
        </w:rPr>
        <w:t>記載日</w:t>
      </w:r>
      <w:r w:rsidRPr="00AA7F52">
        <w:rPr>
          <w:rFonts w:ascii="ＭＳ ゴシック" w:eastAsia="ＭＳ ゴシック" w:hAnsi="ＭＳ ゴシック" w:cs="ＭＳ ゴシック"/>
          <w:lang w:val="en-US"/>
        </w:rPr>
        <w:t>：</w:t>
      </w:r>
      <w:r>
        <w:rPr>
          <w:rFonts w:ascii="ＭＳ ゴシック" w:eastAsia="ＭＳ ゴシック" w:hAnsi="ＭＳ ゴシック" w:cs="ＭＳ ゴシック" w:hint="eastAsia"/>
        </w:rPr>
        <w:t xml:space="preserve">令和　</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年</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月</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spacing w:val="-17"/>
        </w:rPr>
        <w:t>日</w:t>
      </w:r>
    </w:p>
    <w:p w14:paraId="40BCB989"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32690FE"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p>
    <w:p w14:paraId="19951A0C" w14:textId="77777777" w:rsidR="00AA7F52" w:rsidRPr="000A10A4" w:rsidRDefault="00AA7F52" w:rsidP="00AA7F52">
      <w:pPr>
        <w:tabs>
          <w:tab w:val="left" w:pos="659"/>
        </w:tabs>
        <w:spacing w:before="50"/>
        <w:ind w:leftChars="2706" w:left="5953"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0814F390" w14:textId="77777777" w:rsidR="00AA7F52" w:rsidRPr="000A10A4" w:rsidRDefault="00AA7F52" w:rsidP="00AA7F52">
      <w:pPr>
        <w:tabs>
          <w:tab w:val="left" w:pos="659"/>
        </w:tabs>
        <w:spacing w:before="52"/>
        <w:ind w:leftChars="2706" w:left="5953"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26D08D71" w14:textId="77777777" w:rsidR="00AA7F52" w:rsidRPr="000A10A4" w:rsidRDefault="00AA7F52" w:rsidP="00AA7F52">
      <w:pPr>
        <w:tabs>
          <w:tab w:val="left" w:pos="9607"/>
        </w:tabs>
        <w:spacing w:before="51"/>
        <w:ind w:leftChars="2706" w:left="5953"/>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29CEEF62" w14:textId="77777777" w:rsidR="00AA7F52" w:rsidRPr="000A10A4" w:rsidRDefault="00AA7F52" w:rsidP="00AA7F52">
      <w:pPr>
        <w:spacing w:before="78"/>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02C25973" w14:textId="77777777" w:rsidR="00AA7F52" w:rsidRPr="000A10A4" w:rsidRDefault="00AA7F52" w:rsidP="00AA7F52">
      <w:pPr>
        <w:rPr>
          <w:rFonts w:ascii="ＭＳ ゴシック" w:eastAsia="ＭＳ ゴシック" w:hAnsi="ＭＳ ゴシック" w:cs="ＭＳ ゴシック"/>
          <w:sz w:val="18"/>
        </w:rPr>
      </w:pPr>
    </w:p>
    <w:p w14:paraId="74EE31E5" w14:textId="77777777" w:rsidR="00AA7F52" w:rsidRPr="000A10A4" w:rsidRDefault="00AA7F52" w:rsidP="00AA7F52">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70FD02F8" w14:textId="77777777" w:rsidR="00AA7F52" w:rsidRPr="000A10A4" w:rsidRDefault="00AA7F52" w:rsidP="00AA7F52">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AA7F52" w:rsidRPr="00123FB9" w14:paraId="1BA9F2FB" w14:textId="77777777" w:rsidTr="00216668">
        <w:trPr>
          <w:trHeight w:val="1665"/>
          <w:jc w:val="center"/>
        </w:trPr>
        <w:tc>
          <w:tcPr>
            <w:tcW w:w="8930" w:type="dxa"/>
          </w:tcPr>
          <w:p w14:paraId="3567E0B3" w14:textId="77777777" w:rsidR="00AA7F52" w:rsidRPr="000A10A4" w:rsidRDefault="00AA7F52" w:rsidP="00216668">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Pr="000A10A4">
              <w:rPr>
                <w:rFonts w:ascii="ＭＳ ゴシック" w:eastAsia="ＭＳ ゴシック" w:hAnsi="ＭＳ ゴシック" w:cs="ＭＳ ゴシック"/>
                <w:sz w:val="18"/>
              </w:rPr>
              <w:t>P.</w:t>
            </w:r>
            <w:r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6D240F90" w14:textId="77777777" w:rsidR="00AA7F52" w:rsidRPr="000A10A4" w:rsidRDefault="00AA7F52" w:rsidP="00216668">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1B75EDAB" w14:textId="77777777" w:rsidR="00AA7F52" w:rsidRPr="000A10A4" w:rsidRDefault="00AA7F52" w:rsidP="00216668">
            <w:pPr>
              <w:spacing w:line="227" w:lineRule="exact"/>
              <w:ind w:firstLineChars="100" w:firstLine="148"/>
              <w:rPr>
                <w:rFonts w:ascii="ＭＳ ゴシック" w:eastAsia="ＭＳ ゴシック" w:hAnsi="ＭＳ ゴシック" w:cs="ＭＳ ゴシック"/>
                <w:spacing w:val="-32"/>
                <w:sz w:val="18"/>
              </w:rPr>
            </w:pPr>
          </w:p>
          <w:p w14:paraId="162B7165" w14:textId="77777777" w:rsidR="00AA7F52" w:rsidRPr="00123FB9" w:rsidRDefault="00AA7F52" w:rsidP="00216668">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AA7F52" w:rsidRPr="00123FB9" w14:paraId="330CEF91" w14:textId="77777777" w:rsidTr="00216668">
        <w:trPr>
          <w:trHeight w:val="2332"/>
        </w:trPr>
        <w:tc>
          <w:tcPr>
            <w:tcW w:w="8919" w:type="dxa"/>
            <w:gridSpan w:val="2"/>
          </w:tcPr>
          <w:p w14:paraId="61DB3F01" w14:textId="77777777" w:rsidR="00AA7F52" w:rsidRPr="00123FB9" w:rsidRDefault="00AA7F52" w:rsidP="00216668">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AA7F52" w:rsidRPr="00123FB9" w14:paraId="09DE94AA" w14:textId="77777777" w:rsidTr="00216668">
        <w:trPr>
          <w:trHeight w:val="2330"/>
        </w:trPr>
        <w:tc>
          <w:tcPr>
            <w:tcW w:w="8919" w:type="dxa"/>
            <w:gridSpan w:val="2"/>
          </w:tcPr>
          <w:p w14:paraId="124F5E3A" w14:textId="77777777" w:rsidR="00AA7F52" w:rsidRPr="00123FB9" w:rsidRDefault="00AA7F52" w:rsidP="00216668">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AA7F52" w:rsidRPr="00123FB9" w14:paraId="236E880A" w14:textId="77777777" w:rsidTr="00216668">
        <w:trPr>
          <w:trHeight w:val="1573"/>
        </w:trPr>
        <w:tc>
          <w:tcPr>
            <w:tcW w:w="8919" w:type="dxa"/>
            <w:gridSpan w:val="2"/>
            <w:tcBorders>
              <w:bottom w:val="nil"/>
            </w:tcBorders>
          </w:tcPr>
          <w:p w14:paraId="3AF9FD13" w14:textId="77777777" w:rsidR="00AA7F52" w:rsidRPr="00123FB9" w:rsidRDefault="00AA7F52" w:rsidP="0021666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AA7F52" w:rsidRPr="00123FB9" w14:paraId="17443F6C" w14:textId="77777777" w:rsidTr="00216668">
        <w:trPr>
          <w:trHeight w:val="1142"/>
        </w:trPr>
        <w:tc>
          <w:tcPr>
            <w:tcW w:w="6279" w:type="dxa"/>
            <w:tcBorders>
              <w:top w:val="nil"/>
              <w:bottom w:val="nil"/>
              <w:right w:val="single" w:sz="6" w:space="0" w:color="000000"/>
            </w:tcBorders>
          </w:tcPr>
          <w:p w14:paraId="62659BB5" w14:textId="77777777" w:rsidR="00AA7F52" w:rsidRPr="00123FB9" w:rsidRDefault="00AA7F52" w:rsidP="00216668">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6F1351CE" w14:textId="77777777" w:rsidR="00AA7F52" w:rsidRPr="00123FB9" w:rsidRDefault="00AA7F52" w:rsidP="00216668">
            <w:pPr>
              <w:rPr>
                <w:rFonts w:ascii="ＭＳ ゴシック" w:eastAsia="ＭＳ ゴシック" w:hAnsi="ＭＳ ゴシック" w:cs="ＭＳ ゴシック"/>
                <w:sz w:val="28"/>
              </w:rPr>
            </w:pPr>
          </w:p>
          <w:p w14:paraId="533650FC" w14:textId="77777777" w:rsidR="00AA7F52" w:rsidRPr="00123FB9" w:rsidRDefault="00AA7F52" w:rsidP="00216668">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65CDA4D8" w14:textId="77777777" w:rsidR="00AA7F52" w:rsidRPr="00123FB9" w:rsidRDefault="00AA7F52" w:rsidP="00216668">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1D39CF62" w14:textId="77777777" w:rsidR="00AA7F52" w:rsidRPr="00123FB9" w:rsidRDefault="00AA7F52" w:rsidP="00216668">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4DD59F11" w14:textId="77777777" w:rsidR="00AA7F52" w:rsidRPr="00123FB9" w:rsidRDefault="00AA7F52" w:rsidP="00216668">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AA7F52" w:rsidRPr="00123FB9" w14:paraId="66DA6252" w14:textId="77777777" w:rsidTr="00AC3D0E">
        <w:trPr>
          <w:trHeight w:val="495"/>
        </w:trPr>
        <w:tc>
          <w:tcPr>
            <w:tcW w:w="8919" w:type="dxa"/>
            <w:gridSpan w:val="2"/>
            <w:tcBorders>
              <w:top w:val="nil"/>
            </w:tcBorders>
          </w:tcPr>
          <w:p w14:paraId="3041C975" w14:textId="77777777" w:rsidR="00AA7F52" w:rsidRPr="00123FB9" w:rsidRDefault="00AA7F52" w:rsidP="00216668">
            <w:pPr>
              <w:rPr>
                <w:rFonts w:ascii="Times New Roman" w:eastAsia="ＭＳ ゴシック" w:hAnsi="ＭＳ ゴシック" w:cs="ＭＳ ゴシック"/>
                <w:sz w:val="18"/>
              </w:rPr>
            </w:pPr>
          </w:p>
        </w:tc>
      </w:tr>
    </w:tbl>
    <w:p w14:paraId="62FAD54E" w14:textId="77777777" w:rsidR="00AA7F52" w:rsidRPr="00123FB9" w:rsidRDefault="00AA7F52" w:rsidP="00AA7F52">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04CEF048" w14:textId="14DA031D"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07BF73CD" w14:textId="77777777" w:rsidR="00AA7F52" w:rsidRPr="00123FB9" w:rsidRDefault="00AA7F52" w:rsidP="00AA7F52">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803648" behindDoc="0" locked="0" layoutInCell="1" allowOverlap="1" wp14:anchorId="6AB89D0E" wp14:editId="74F53A16">
                <wp:simplePos x="0" y="0"/>
                <wp:positionH relativeFrom="margin">
                  <wp:posOffset>-344805</wp:posOffset>
                </wp:positionH>
                <wp:positionV relativeFrom="paragraph">
                  <wp:posOffset>-6350</wp:posOffset>
                </wp:positionV>
                <wp:extent cx="6953250" cy="3810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953250" cy="381000"/>
                        </a:xfrm>
                        <a:prstGeom prst="rect">
                          <a:avLst/>
                        </a:prstGeom>
                        <a:solidFill>
                          <a:sysClr val="window" lastClr="FFFFFF"/>
                        </a:solidFill>
                        <a:ln w="25400" cap="flat" cmpd="sng" algn="ctr">
                          <a:noFill/>
                          <a:prstDash val="solid"/>
                        </a:ln>
                        <a:effectLst/>
                      </wps:spPr>
                      <wps:txbx>
                        <w:txbxContent>
                          <w:p w14:paraId="448B12A8" w14:textId="510EC72E"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89D0E" id="正方形/長方形 18" o:spid="_x0000_s1034" style="position:absolute;left:0;text-align:left;margin-left:-27.15pt;margin-top:-.5pt;width:547.5pt;height:30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" fillcolor="window" stroked="f" strokeweight="2pt">
                <v:textbox>
                  <w:txbxContent>
                    <w:p w14:paraId="448B12A8" w14:textId="510EC72E"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25790CCE" w14:textId="77777777" w:rsidR="00AA7F52" w:rsidRPr="00123FB9" w:rsidRDefault="00AA7F52" w:rsidP="00AA7F52">
      <w:pPr>
        <w:jc w:val="center"/>
        <w:rPr>
          <w:rFonts w:asciiTheme="majorEastAsia" w:eastAsiaTheme="majorEastAsia" w:hAnsiTheme="majorEastAsia"/>
          <w:b/>
          <w:sz w:val="28"/>
          <w:szCs w:val="28"/>
        </w:rPr>
      </w:pPr>
    </w:p>
    <w:p w14:paraId="2FED0877" w14:textId="77777777" w:rsidR="00AA7F52" w:rsidRPr="00123FB9" w:rsidRDefault="00AA7F52" w:rsidP="00AA7F52">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336A779A" w14:textId="77777777" w:rsidR="00AA7F52" w:rsidRPr="00123FB9" w:rsidRDefault="00AA7F52" w:rsidP="00AA7F52">
      <w:pPr>
        <w:jc w:val="right"/>
        <w:rPr>
          <w:rFonts w:asciiTheme="majorEastAsia" w:eastAsiaTheme="majorEastAsia" w:hAnsiTheme="majorEastAsia"/>
        </w:rPr>
      </w:pPr>
    </w:p>
    <w:p w14:paraId="167B1588" w14:textId="77777777" w:rsidR="00AA7F52" w:rsidRPr="00123FB9" w:rsidRDefault="00AA7F52" w:rsidP="00AA7F52">
      <w:pPr>
        <w:jc w:val="right"/>
        <w:rPr>
          <w:rFonts w:asciiTheme="majorEastAsia" w:eastAsiaTheme="majorEastAsia" w:hAnsiTheme="majorEastAsia"/>
        </w:rPr>
      </w:pPr>
    </w:p>
    <w:p w14:paraId="0AF5B9EF"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0FEAA9CB" w14:textId="77777777" w:rsidR="00AA7F52" w:rsidRPr="00123FB9" w:rsidRDefault="00AA7F52" w:rsidP="00AA7F52">
      <w:pPr>
        <w:rPr>
          <w:rFonts w:asciiTheme="majorEastAsia" w:eastAsiaTheme="majorEastAsia" w:hAnsiTheme="majorEastAsia"/>
        </w:rPr>
      </w:pPr>
    </w:p>
    <w:p w14:paraId="38808B6A" w14:textId="77777777" w:rsidR="00AA7F52" w:rsidRPr="00123FB9" w:rsidRDefault="00AA7F52" w:rsidP="00AA7F52">
      <w:pPr>
        <w:rPr>
          <w:rFonts w:asciiTheme="majorEastAsia" w:eastAsiaTheme="majorEastAsia" w:hAnsiTheme="majorEastAsia"/>
        </w:rPr>
      </w:pPr>
    </w:p>
    <w:p w14:paraId="367143F7"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2492822"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B956C2E" w14:textId="7EC25473" w:rsidR="00AA7F52" w:rsidRPr="005908C0" w:rsidRDefault="00AA7F52" w:rsidP="00AA7F52">
      <w:pPr>
        <w:tabs>
          <w:tab w:val="left" w:pos="4639"/>
          <w:tab w:val="left" w:pos="5518"/>
        </w:tabs>
        <w:rPr>
          <w:rFonts w:ascii="ＭＳ ゴシック" w:eastAsia="ＭＳ ゴシック" w:hAnsi="ＭＳ ゴシック" w:cs="ＭＳ ゴシック"/>
          <w:b/>
        </w:rPr>
      </w:pPr>
    </w:p>
    <w:p w14:paraId="6E63F3A7" w14:textId="77777777" w:rsidR="00AA7F52" w:rsidRPr="005908C0" w:rsidRDefault="00AA7F52" w:rsidP="00AA7F52">
      <w:pPr>
        <w:spacing w:before="12"/>
        <w:rPr>
          <w:rFonts w:ascii="ＭＳ ゴシック" w:eastAsia="ＭＳ ゴシック" w:hAnsi="ＭＳ ゴシック" w:cs="ＭＳ ゴシック"/>
          <w:b/>
        </w:rPr>
      </w:pPr>
    </w:p>
    <w:p w14:paraId="0B8750CC" w14:textId="77777777" w:rsidR="00AA7F52" w:rsidRPr="00123FB9" w:rsidRDefault="00AA7F52" w:rsidP="00AA7F52">
      <w:pPr>
        <w:rPr>
          <w:rFonts w:asciiTheme="majorEastAsia" w:eastAsiaTheme="majorEastAsia" w:hAnsiTheme="majorEastAsia"/>
        </w:rPr>
      </w:pPr>
    </w:p>
    <w:p w14:paraId="613350CA" w14:textId="77777777" w:rsidR="00AA7F52" w:rsidRPr="00123FB9" w:rsidRDefault="00AA7F52" w:rsidP="00AA7F52">
      <w:pPr>
        <w:rPr>
          <w:rFonts w:asciiTheme="majorEastAsia" w:eastAsiaTheme="majorEastAsia" w:hAnsiTheme="majorEastAsia"/>
        </w:rPr>
      </w:pPr>
    </w:p>
    <w:p w14:paraId="08AF3572"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44A204A5"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16990A8E"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0836B08C"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代表者</w:t>
      </w:r>
      <w:r>
        <w:rPr>
          <w:rFonts w:asciiTheme="majorEastAsia" w:eastAsiaTheme="majorEastAsia" w:hAnsiTheme="majorEastAsia" w:hint="eastAsia"/>
        </w:rPr>
        <w:t>役職</w:t>
      </w:r>
      <w:r w:rsidRPr="00123FB9">
        <w:rPr>
          <w:rFonts w:asciiTheme="majorEastAsia" w:eastAsiaTheme="majorEastAsia" w:hAnsiTheme="majorEastAsia" w:hint="eastAsia"/>
        </w:rPr>
        <w:t>名　　　　　　　　　　　　　印</w:t>
      </w:r>
    </w:p>
    <w:p w14:paraId="351F9EDC" w14:textId="77777777" w:rsidR="00AA7F52" w:rsidRPr="00123FB9" w:rsidRDefault="00AA7F52" w:rsidP="00AA7F52">
      <w:pPr>
        <w:rPr>
          <w:rFonts w:asciiTheme="majorEastAsia" w:eastAsiaTheme="majorEastAsia" w:hAnsiTheme="majorEastAsia"/>
        </w:rPr>
      </w:pPr>
    </w:p>
    <w:p w14:paraId="191E3A03" w14:textId="77777777" w:rsidR="00AA7F52" w:rsidRPr="00123FB9" w:rsidRDefault="00AA7F52" w:rsidP="00AA7F52">
      <w:pPr>
        <w:rPr>
          <w:rFonts w:asciiTheme="majorEastAsia" w:eastAsiaTheme="majorEastAsia" w:hAnsiTheme="majorEastAsia"/>
        </w:rPr>
      </w:pPr>
    </w:p>
    <w:p w14:paraId="37A441A2" w14:textId="77777777" w:rsidR="00AA7F52" w:rsidRPr="00123FB9" w:rsidRDefault="00AA7F52" w:rsidP="00AA7F52">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以下の理由により、罹災（被災）証明書の提出ができませんが、申請の施設・設備は東日本大震災時に、被災を受けたことに相違ありません。</w:t>
      </w:r>
    </w:p>
    <w:p w14:paraId="3376B4B3" w14:textId="77777777" w:rsidR="00AA7F52" w:rsidRPr="00123FB9" w:rsidRDefault="00AA7F52" w:rsidP="00AA7F52">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AA7F52" w:rsidRPr="00123FB9" w14:paraId="332886F8" w14:textId="77777777" w:rsidTr="00216668">
        <w:trPr>
          <w:trHeight w:val="576"/>
          <w:jc w:val="center"/>
        </w:trPr>
        <w:tc>
          <w:tcPr>
            <w:tcW w:w="8494" w:type="dxa"/>
            <w:vAlign w:val="center"/>
          </w:tcPr>
          <w:p w14:paraId="6BFF107D" w14:textId="77777777" w:rsidR="00AA7F52" w:rsidRPr="00123FB9" w:rsidRDefault="00AA7F52" w:rsidP="00216668">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AA7F52" w:rsidRPr="00123FB9" w14:paraId="2FA5C05F" w14:textId="77777777" w:rsidTr="00216668">
        <w:trPr>
          <w:trHeight w:val="4016"/>
          <w:jc w:val="center"/>
        </w:trPr>
        <w:tc>
          <w:tcPr>
            <w:tcW w:w="8494" w:type="dxa"/>
          </w:tcPr>
          <w:p w14:paraId="34CE9FCD" w14:textId="77777777" w:rsidR="00AA7F52" w:rsidRPr="00123FB9" w:rsidRDefault="00AA7F52" w:rsidP="00216668">
            <w:pPr>
              <w:rPr>
                <w:rFonts w:asciiTheme="majorEastAsia" w:eastAsiaTheme="majorEastAsia" w:hAnsiTheme="majorEastAsia"/>
              </w:rPr>
            </w:pPr>
          </w:p>
          <w:p w14:paraId="75D54ECA" w14:textId="77777777" w:rsidR="00AA7F52" w:rsidRPr="00123FB9" w:rsidRDefault="00AA7F52" w:rsidP="00216668">
            <w:pPr>
              <w:rPr>
                <w:rFonts w:asciiTheme="majorEastAsia" w:eastAsiaTheme="majorEastAsia" w:hAnsiTheme="majorEastAsia"/>
              </w:rPr>
            </w:pPr>
          </w:p>
          <w:p w14:paraId="133C9AFD" w14:textId="77777777" w:rsidR="00AA7F52" w:rsidRPr="00123FB9" w:rsidRDefault="00AA7F52" w:rsidP="00216668">
            <w:pPr>
              <w:rPr>
                <w:rFonts w:asciiTheme="majorEastAsia" w:eastAsiaTheme="majorEastAsia" w:hAnsiTheme="majorEastAsia"/>
              </w:rPr>
            </w:pPr>
          </w:p>
          <w:p w14:paraId="17129C47" w14:textId="77777777" w:rsidR="00AA7F52" w:rsidRPr="00123FB9" w:rsidRDefault="00AA7F52" w:rsidP="00216668">
            <w:pPr>
              <w:rPr>
                <w:rFonts w:asciiTheme="majorEastAsia" w:eastAsiaTheme="majorEastAsia" w:hAnsiTheme="majorEastAsia"/>
              </w:rPr>
            </w:pPr>
          </w:p>
          <w:p w14:paraId="40020465" w14:textId="77777777" w:rsidR="00AA7F52" w:rsidRPr="00123FB9" w:rsidRDefault="00AA7F52" w:rsidP="00216668">
            <w:pPr>
              <w:rPr>
                <w:rFonts w:asciiTheme="majorEastAsia" w:eastAsiaTheme="majorEastAsia" w:hAnsiTheme="majorEastAsia"/>
              </w:rPr>
            </w:pPr>
          </w:p>
          <w:p w14:paraId="286F5DCD" w14:textId="77777777" w:rsidR="00AA7F52" w:rsidRPr="00123FB9" w:rsidRDefault="00AA7F52" w:rsidP="00216668">
            <w:pPr>
              <w:rPr>
                <w:rFonts w:asciiTheme="majorEastAsia" w:eastAsiaTheme="majorEastAsia" w:hAnsiTheme="majorEastAsia"/>
              </w:rPr>
            </w:pPr>
          </w:p>
          <w:p w14:paraId="536E4369" w14:textId="77777777" w:rsidR="00AA7F52" w:rsidRPr="00123FB9" w:rsidRDefault="00AA7F52" w:rsidP="00216668">
            <w:pPr>
              <w:rPr>
                <w:rFonts w:asciiTheme="majorEastAsia" w:eastAsiaTheme="majorEastAsia" w:hAnsiTheme="majorEastAsia"/>
              </w:rPr>
            </w:pPr>
          </w:p>
          <w:p w14:paraId="481CE6FD" w14:textId="77777777" w:rsidR="00AA7F52" w:rsidRPr="00123FB9" w:rsidRDefault="00AA7F52" w:rsidP="00216668">
            <w:pPr>
              <w:rPr>
                <w:rFonts w:asciiTheme="majorEastAsia" w:eastAsiaTheme="majorEastAsia" w:hAnsiTheme="majorEastAsia"/>
              </w:rPr>
            </w:pPr>
          </w:p>
          <w:p w14:paraId="17D65B91" w14:textId="77777777" w:rsidR="00AA7F52" w:rsidRPr="00123FB9" w:rsidRDefault="00AA7F52" w:rsidP="00216668">
            <w:pPr>
              <w:rPr>
                <w:rFonts w:asciiTheme="majorEastAsia" w:eastAsiaTheme="majorEastAsia" w:hAnsiTheme="majorEastAsia"/>
              </w:rPr>
            </w:pPr>
          </w:p>
          <w:p w14:paraId="1583937C" w14:textId="77777777" w:rsidR="00AA7F52" w:rsidRPr="00123FB9" w:rsidRDefault="00AA7F52" w:rsidP="00216668">
            <w:pPr>
              <w:rPr>
                <w:rFonts w:asciiTheme="majorEastAsia" w:eastAsiaTheme="majorEastAsia" w:hAnsiTheme="majorEastAsia"/>
              </w:rPr>
            </w:pPr>
          </w:p>
          <w:p w14:paraId="73BDAC4C" w14:textId="77777777" w:rsidR="00AA7F52" w:rsidRPr="00123FB9" w:rsidRDefault="00AA7F52" w:rsidP="00216668">
            <w:pPr>
              <w:rPr>
                <w:rFonts w:asciiTheme="majorEastAsia" w:eastAsiaTheme="majorEastAsia" w:hAnsiTheme="majorEastAsia"/>
              </w:rPr>
            </w:pPr>
          </w:p>
          <w:p w14:paraId="4E87DEE9" w14:textId="77777777" w:rsidR="00AA7F52" w:rsidRPr="00123FB9" w:rsidRDefault="00AA7F52" w:rsidP="00216668">
            <w:pPr>
              <w:rPr>
                <w:rFonts w:asciiTheme="majorEastAsia" w:eastAsiaTheme="majorEastAsia" w:hAnsiTheme="majorEastAsia"/>
              </w:rPr>
            </w:pPr>
          </w:p>
          <w:p w14:paraId="4D7F81DC" w14:textId="77777777" w:rsidR="00AA7F52" w:rsidRPr="00123FB9" w:rsidRDefault="00AA7F52" w:rsidP="00216668">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※市町が罹災（被災）証明書を発行していた際に、なぜ罹災（被災）証明書を取得していないのか、具体的な経緯を記載ください。</w:t>
            </w:r>
          </w:p>
        </w:tc>
      </w:tr>
    </w:tbl>
    <w:p w14:paraId="04D1C220" w14:textId="77777777" w:rsidR="00AA7F52" w:rsidRPr="00123FB9" w:rsidRDefault="00AA7F52" w:rsidP="00AA7F52">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7E10EF48" w14:textId="77777777" w:rsidR="00AA7F52" w:rsidRPr="00F92662" w:rsidRDefault="00AA7F52" w:rsidP="00AA7F52">
      <w:pPr>
        <w:ind w:left="180" w:hangingChars="100" w:hanging="180"/>
        <w:rPr>
          <w:rFonts w:ascii="游ゴシック" w:eastAsia="游ゴシック" w:hAnsi="游ゴシック" w:cs="ＭＳ ゴシック"/>
          <w:b/>
          <w:lang w:val="en-US"/>
        </w:rPr>
      </w:pPr>
      <w:r w:rsidRPr="00123FB9">
        <w:rPr>
          <w:rFonts w:asciiTheme="majorEastAsia" w:eastAsiaTheme="majorEastAsia" w:hAnsiTheme="majorEastAsia" w:hint="eastAsia"/>
          <w:sz w:val="18"/>
          <w:szCs w:val="18"/>
        </w:rPr>
        <w:t>※本書は、罹災証明書（被災の判定がないものを含む）、被災証明書のいずれも提出できない場合に提出が必要です。</w:t>
      </w:r>
    </w:p>
    <w:p w14:paraId="0AB61CB8" w14:textId="274E1031" w:rsidR="00AA7F52" w:rsidRDefault="00AA7F52">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2A921D92" w14:textId="5BE655F6" w:rsidR="00AA7F52"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805696" behindDoc="0" locked="0" layoutInCell="1" allowOverlap="1" wp14:anchorId="7780D2F9" wp14:editId="7808853E">
                <wp:simplePos x="0" y="0"/>
                <wp:positionH relativeFrom="page">
                  <wp:align>left</wp:align>
                </wp:positionH>
                <wp:positionV relativeFrom="paragraph">
                  <wp:posOffset>151130</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D2F9" id="正方形/長方形 19" o:spid="_x0000_s1035" style="position:absolute;left:0;text-align:left;margin-left:0;margin-top:11.9pt;width:570pt;height:30pt;z-index:251805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" fillcolor="window" stroked="f" strokeweight="2pt">
                <v:textbo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page"/>
              </v:rect>
            </w:pict>
          </mc:Fallback>
        </mc:AlternateContent>
      </w:r>
    </w:p>
    <w:p w14:paraId="6EC8F1A6" w14:textId="77777777" w:rsidR="00AC3D0E" w:rsidRDefault="00AC3D0E" w:rsidP="00AA7F52">
      <w:pPr>
        <w:jc w:val="center"/>
        <w:rPr>
          <w:rFonts w:asciiTheme="majorEastAsia" w:eastAsiaTheme="majorEastAsia" w:hAnsiTheme="majorEastAsia" w:cs="ＭＳ ゴシック"/>
          <w:sz w:val="28"/>
          <w:szCs w:val="28"/>
        </w:rPr>
      </w:pPr>
    </w:p>
    <w:p w14:paraId="3C5EDFC4" w14:textId="77777777" w:rsidR="00AC3D0E" w:rsidRDefault="00AC3D0E" w:rsidP="00AA7F52">
      <w:pPr>
        <w:jc w:val="center"/>
        <w:rPr>
          <w:rFonts w:asciiTheme="majorEastAsia" w:eastAsiaTheme="majorEastAsia" w:hAnsiTheme="majorEastAsia" w:cs="ＭＳ ゴシック"/>
          <w:sz w:val="28"/>
          <w:szCs w:val="28"/>
        </w:rPr>
      </w:pPr>
    </w:p>
    <w:p w14:paraId="668B44AA" w14:textId="2DEB711B" w:rsidR="00AA7F52" w:rsidRPr="00123FB9"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cs="ＭＳ ゴシック" w:hint="eastAsia"/>
          <w:sz w:val="28"/>
          <w:szCs w:val="28"/>
        </w:rPr>
        <w:t>特定被災事業者に関する売上高要件確認書</w:t>
      </w:r>
    </w:p>
    <w:p w14:paraId="07D61A42" w14:textId="77777777" w:rsidR="00AA7F52" w:rsidRPr="00123FB9" w:rsidRDefault="00AA7F52" w:rsidP="00AA7F52">
      <w:pPr>
        <w:jc w:val="right"/>
        <w:rPr>
          <w:rFonts w:asciiTheme="majorEastAsia" w:eastAsiaTheme="majorEastAsia" w:hAnsiTheme="majorEastAsia"/>
        </w:rPr>
      </w:pPr>
    </w:p>
    <w:p w14:paraId="3BBA0A0D"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B2077C7" w14:textId="77777777" w:rsidR="00AA7F52" w:rsidRPr="00123FB9" w:rsidRDefault="00AA7F52" w:rsidP="00AA7F52">
      <w:pPr>
        <w:rPr>
          <w:rFonts w:asciiTheme="majorEastAsia" w:eastAsiaTheme="majorEastAsia" w:hAnsiTheme="majorEastAsia"/>
        </w:rPr>
      </w:pPr>
    </w:p>
    <w:p w14:paraId="579FEC13"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D308C90"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A8D4D39" w14:textId="77777777" w:rsidR="00AA7F52" w:rsidRPr="00123FB9" w:rsidRDefault="00AA7F52" w:rsidP="00AA7F52">
      <w:pPr>
        <w:rPr>
          <w:rFonts w:asciiTheme="majorEastAsia" w:eastAsiaTheme="majorEastAsia" w:hAnsiTheme="majorEastAsia"/>
        </w:rPr>
      </w:pPr>
    </w:p>
    <w:p w14:paraId="59D86689"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5DE28603"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563BFEAD"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56A607AA" w14:textId="77777777" w:rsidR="00AA7F52" w:rsidRPr="00123FB9" w:rsidRDefault="00AA7F52" w:rsidP="00AA7F52">
      <w:pPr>
        <w:jc w:val="right"/>
        <w:rPr>
          <w:rFonts w:asciiTheme="majorEastAsia" w:eastAsiaTheme="majorEastAsia" w:hAnsiTheme="majorEastAsia"/>
        </w:rPr>
      </w:pPr>
      <w:r>
        <w:rPr>
          <w:rFonts w:asciiTheme="majorEastAsia" w:eastAsiaTheme="majorEastAsia" w:hAnsiTheme="majorEastAsia" w:hint="eastAsia"/>
        </w:rPr>
        <w:t>代表者役職</w:t>
      </w:r>
      <w:r w:rsidRPr="00123FB9">
        <w:rPr>
          <w:rFonts w:asciiTheme="majorEastAsia" w:eastAsiaTheme="majorEastAsia" w:hAnsiTheme="majorEastAsia" w:hint="eastAsia"/>
        </w:rPr>
        <w:t>名　　　　　　　　　　　　　印</w:t>
      </w:r>
    </w:p>
    <w:p w14:paraId="3A80F646" w14:textId="77777777" w:rsidR="00AA7F52" w:rsidRPr="00123FB9" w:rsidRDefault="00AA7F52" w:rsidP="00AA7F52">
      <w:pPr>
        <w:rPr>
          <w:rFonts w:asciiTheme="majorEastAsia" w:eastAsiaTheme="majorEastAsia" w:hAnsiTheme="majorEastAsia" w:cs="ＭＳ ゴシック"/>
        </w:rPr>
      </w:pPr>
    </w:p>
    <w:p w14:paraId="0074BC64"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196BFD74"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Pr>
          <w:rFonts w:asciiTheme="majorEastAsia" w:eastAsiaTheme="majorEastAsia" w:hAnsiTheme="majorEastAsia" w:cs="ＭＳ ゴシック" w:hint="eastAsia"/>
          <w:sz w:val="21"/>
          <w:szCs w:val="21"/>
        </w:rPr>
        <w:t>、２０号及び２１号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5EE71CAA" w14:textId="77777777" w:rsidR="00AA7F52" w:rsidRPr="00123FB9" w:rsidRDefault="00AA7F52" w:rsidP="00AA7F52">
      <w:pPr>
        <w:rPr>
          <w:rFonts w:asciiTheme="majorEastAsia" w:eastAsiaTheme="majorEastAsia" w:hAnsiTheme="majorEastAsia" w:cs="ＭＳ ゴシック"/>
        </w:rPr>
      </w:pPr>
    </w:p>
    <w:p w14:paraId="63437CB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2F143746"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5993426"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408BA7E"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266B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BCE0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ACD7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809B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5B80977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DE762E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0C9ACF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3FDDF3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D6A20F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7AE00D1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EF52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1072E"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D5A5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CF5AED"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3298EEEB"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06300C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121887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2E7D239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11CAF80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0127BD3" w14:textId="77777777" w:rsidR="00AA7F52" w:rsidRPr="00123FB9" w:rsidRDefault="00AA7F52" w:rsidP="00AA7F52">
      <w:pPr>
        <w:rPr>
          <w:rFonts w:asciiTheme="majorEastAsia" w:eastAsiaTheme="majorEastAsia" w:hAnsiTheme="majorEastAsia" w:cs="ＭＳ ゴシック"/>
          <w:lang w:val="en-US"/>
        </w:rPr>
      </w:pPr>
    </w:p>
    <w:p w14:paraId="502507F2"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37AEB4E4" w14:textId="77777777" w:rsidR="00AA7F52" w:rsidRPr="00123FB9" w:rsidRDefault="00AA7F52" w:rsidP="00AA7F52">
      <w:pPr>
        <w:rPr>
          <w:rFonts w:asciiTheme="majorEastAsia" w:eastAsiaTheme="majorEastAsia" w:hAnsiTheme="majorEastAsia" w:cs="ＭＳ ゴシック"/>
        </w:rPr>
      </w:pPr>
    </w:p>
    <w:p w14:paraId="445E70D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761B8BB2"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19CB1038" w14:textId="77777777" w:rsidR="00AA7F52" w:rsidRPr="00123FB9" w:rsidRDefault="00AA7F52" w:rsidP="00AA7F52">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369D7CA"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A053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60244"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F1BFE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BA230"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AA7F52" w:rsidRPr="00123FB9" w14:paraId="5020509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E883DB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BB5884C"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2E3AC97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050A03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6E349D2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0006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B4F13"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54A7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C1C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6E22717E"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737D9AE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34ADC4D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0964B23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714A59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A68D98C" w14:textId="77777777" w:rsidR="00AA7F52" w:rsidRPr="00123FB9" w:rsidRDefault="00AA7F52" w:rsidP="00AA7F52">
      <w:pPr>
        <w:rPr>
          <w:rFonts w:asciiTheme="majorEastAsia" w:eastAsiaTheme="majorEastAsia" w:hAnsiTheme="majorEastAsia" w:cs="ＭＳ ゴシック"/>
          <w:lang w:val="en-US"/>
        </w:rPr>
      </w:pPr>
    </w:p>
    <w:p w14:paraId="636EA38D" w14:textId="77777777" w:rsidR="00AA7F52" w:rsidRPr="00123FB9" w:rsidRDefault="00AA7F52" w:rsidP="00AA7F52">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2685544E" w14:textId="77777777" w:rsidR="00AA7F52" w:rsidRPr="00123FB9" w:rsidRDefault="00AA7F52" w:rsidP="00AA7F52">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AA7F52" w:rsidRPr="00A35D8D" w14:paraId="37983AC8" w14:textId="77777777" w:rsidTr="00216668">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066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7001B3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C4EE295"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495715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CDF5DE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10235C4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AA7F52" w:rsidRPr="00A35D8D" w14:paraId="18CFE16B" w14:textId="77777777" w:rsidTr="00216668">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3D17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21578E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8A75C"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6209569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B4B43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F605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A35D8D" w14:paraId="4A6A6C5E" w14:textId="77777777" w:rsidTr="00216668">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7A078A5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E539FA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39206E02"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2C29203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40C6920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1CDC4C5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6FCC3128" w14:textId="77777777" w:rsidR="00AA7F52" w:rsidRPr="004E7338" w:rsidRDefault="00AA7F52" w:rsidP="00AA7F52">
      <w:pPr>
        <w:rPr>
          <w:rFonts w:asciiTheme="majorEastAsia" w:eastAsiaTheme="majorEastAsia" w:hAnsiTheme="majorEastAsia" w:cs="ＭＳ ゴシック"/>
          <w:sz w:val="21"/>
          <w:szCs w:val="21"/>
          <w:lang w:val="en-US"/>
        </w:rPr>
      </w:pPr>
    </w:p>
    <w:p w14:paraId="0786B1AA"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555A6A0C"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08A33D68" w14:textId="77777777" w:rsidR="00AA7F52" w:rsidRPr="00123FB9" w:rsidRDefault="00AA7F52" w:rsidP="00AA7F52">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Pr="00123FB9">
        <w:rPr>
          <w:rFonts w:asciiTheme="majorEastAsia" w:eastAsiaTheme="majorEastAsia" w:hAnsiTheme="majorEastAsia" w:cs="ＭＳ ゴシック" w:hint="eastAsia"/>
          <w:sz w:val="21"/>
          <w:szCs w:val="21"/>
        </w:rPr>
        <w:t>決算書または月毎</w:t>
      </w:r>
      <w:r w:rsidRPr="00123FB9">
        <w:rPr>
          <w:rFonts w:asciiTheme="majorEastAsia" w:eastAsiaTheme="majorEastAsia" w:hAnsiTheme="majorEastAsia" w:cs="ＭＳ ゴシック"/>
          <w:sz w:val="21"/>
          <w:szCs w:val="21"/>
        </w:rPr>
        <w:t>の売上実績がわかる</w:t>
      </w:r>
      <w:r w:rsidRPr="00123FB9">
        <w:rPr>
          <w:rFonts w:asciiTheme="majorEastAsia" w:eastAsiaTheme="majorEastAsia" w:hAnsiTheme="majorEastAsia" w:cs="ＭＳ ゴシック" w:hint="eastAsia"/>
          <w:sz w:val="21"/>
          <w:szCs w:val="21"/>
        </w:rPr>
        <w:t>資料の金額</w:t>
      </w:r>
    </w:p>
    <w:p w14:paraId="79777999" w14:textId="77777777" w:rsidR="00AA7F52" w:rsidRDefault="00AA7F52" w:rsidP="00AA7F52">
      <w:pPr>
        <w:ind w:left="210" w:hangingChars="100" w:hanging="210"/>
        <w:rPr>
          <w:rFonts w:cs="ＭＳ ゴシック"/>
          <w:b/>
          <w:sz w:val="24"/>
          <w:szCs w:val="24"/>
          <w:u w:val="single"/>
          <w:lang w:val="en-US"/>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78CFEF21" w14:textId="77777777" w:rsidR="00AA7F52" w:rsidRPr="00AA7F52" w:rsidRDefault="00AA7F52" w:rsidP="00C76216">
      <w:pPr>
        <w:rPr>
          <w:rFonts w:ascii="游ゴシック" w:eastAsia="游ゴシック" w:hAnsi="游ゴシック" w:cs="ＭＳ ゴシック"/>
          <w:b/>
          <w:lang w:val="en-US"/>
        </w:rPr>
      </w:pPr>
    </w:p>
    <w:sectPr w:rsidR="00AA7F52" w:rsidRPr="00AA7F52" w:rsidSect="000B3C40">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D45B" w14:textId="77777777" w:rsidR="00951CFE" w:rsidRDefault="00951CFE">
      <w:r>
        <w:separator/>
      </w:r>
    </w:p>
  </w:endnote>
  <w:endnote w:type="continuationSeparator" w:id="0">
    <w:p w14:paraId="737748B5" w14:textId="77777777" w:rsidR="00951CFE" w:rsidRDefault="009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6"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X5gEAALY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" filled="f" stroked="f">
              <v:textbox inset="0,0,0,0">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kb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76A0" w14:textId="77777777" w:rsidR="00951CFE" w:rsidRDefault="00951CFE">
      <w:r>
        <w:separator/>
      </w:r>
    </w:p>
  </w:footnote>
  <w:footnote w:type="continuationSeparator" w:id="0">
    <w:p w14:paraId="0B410993" w14:textId="77777777" w:rsidR="00951CFE" w:rsidRDefault="0095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1105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B3C40"/>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0E0"/>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0F85"/>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27B4A"/>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35D8D"/>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A7F52"/>
    <w:rsid w:val="00AB08CA"/>
    <w:rsid w:val="00AB4DE1"/>
    <w:rsid w:val="00AC1413"/>
    <w:rsid w:val="00AC3D0E"/>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46D6"/>
    <w:rsid w:val="00C537DD"/>
    <w:rsid w:val="00C5604D"/>
    <w:rsid w:val="00C6088B"/>
    <w:rsid w:val="00C73CD0"/>
    <w:rsid w:val="00C74EBB"/>
    <w:rsid w:val="00C75CD4"/>
    <w:rsid w:val="00C76216"/>
    <w:rsid w:val="00C774AC"/>
    <w:rsid w:val="00C80B79"/>
    <w:rsid w:val="00C81594"/>
    <w:rsid w:val="00C832AF"/>
    <w:rsid w:val="00C83DA8"/>
    <w:rsid w:val="00C876D6"/>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5F"/>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E860-73EA-4481-8E1A-21D345FB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1628</Words>
  <Characters>9283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admin</cp:lastModifiedBy>
  <cp:revision>9</cp:revision>
  <cp:lastPrinted>2020-04-06T00:14:00Z</cp:lastPrinted>
  <dcterms:created xsi:type="dcterms:W3CDTF">2020-04-03T02:23:00Z</dcterms:created>
  <dcterms:modified xsi:type="dcterms:W3CDTF">2020-04-06T02:29:00Z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